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44"/>
          <w:szCs w:val="44"/>
          <w:highlight w:val="none"/>
          <w:shd w:val="clear" w:color="03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spacing w:val="-20"/>
          <w:sz w:val="44"/>
          <w:szCs w:val="44"/>
          <w:lang w:val="en-US" w:eastAsia="zh-CN"/>
        </w:rPr>
        <w:t>2023年四平市基层治理专干考试大纲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88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44"/>
          <w:szCs w:val="44"/>
          <w:highlight w:val="none"/>
          <w:shd w:val="clear" w:color="03000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为了方便考生有效把握招聘笔试范围，根据四平市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基层治理专干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招聘考试需要，结合招聘岗位特点，拟定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年四平市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基层治理专干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招聘工作人员考试大纲。此大纲仅为考生复习提供参考和借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考试科目设定为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通用知识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二、考试时限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时限为90分钟，满分100分。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三、考试形式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采用闭卷、全客观题的形式。试题的答案必须按照相关要求填涂在答题纸（卡）相应位置上。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四、考试题型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客观化试题题型为单项选择题、多项选择题、判断题等。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考试参考内容</w:t>
      </w:r>
    </w:p>
    <w:p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righ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通用知识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笔试内容为：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（一）政治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马克思主义基本原理。科学的世界观和方法论、物质和意识、唯物辩证法、辩证唯物主义认识论、唯物主义的社会历史观、商品与货币、资本理论等。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毛泽东思想。毛泽东思想的形成和发展、历史地位以及毛泽东思想活的灵魂。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中国特色社会主义理论体系。邓小平理论、“三个代表”重要思想、科学发展观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、习近平新时代中国特色社会主义思想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等重大战略思想。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（二）法律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法学基础理论。基本概念、法律的制定与实施、依法治国的理论与实践等。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2.宪法。宪法的地位和作用、国家的基本制度、公民的基本权利和义务等。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有关部门法。行政法、刑法、民法、经济法、社会法、环境与资源保护法、诉讼程序法、国际法等。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（三）道德建设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公民道德。公民道德建设的内容和公民道德教育等。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职业道德。职业道德的特点、核心和基本原则，职业道德基本规范等。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（四）时事政治与基本常识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时事政治。近一年来的国际、国内重大时事、重大会议、政治事件、社会热点问题等。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自然、历史、人文、科技、生活、安全等百科知识及吉林省省情。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（五）经济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马克思主义政治经济学。生产方式与经济制度、商品与货币、资本理论等。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社会主义市场经济理论。市场经济基本原理、社会主义基本经济制度、社会主义市场经济体制等。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（六）其他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与事业单位相关的法律、法规、规定及从业人员所应具备的基本素质、从业背景知识等。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TIyYTgxZGY2MjYzNmM3MDY0NTU2MDNjMGYzNmUifQ=="/>
  </w:docVars>
  <w:rsids>
    <w:rsidRoot w:val="00000000"/>
    <w:rsid w:val="017E5C48"/>
    <w:rsid w:val="05085E3E"/>
    <w:rsid w:val="0EDA7DCB"/>
    <w:rsid w:val="11D36D85"/>
    <w:rsid w:val="1AA452EF"/>
    <w:rsid w:val="1DFD6198"/>
    <w:rsid w:val="2450362F"/>
    <w:rsid w:val="26CD316A"/>
    <w:rsid w:val="27FD79C1"/>
    <w:rsid w:val="291737BF"/>
    <w:rsid w:val="2D2F02A4"/>
    <w:rsid w:val="319750DE"/>
    <w:rsid w:val="339346FF"/>
    <w:rsid w:val="385C5AE6"/>
    <w:rsid w:val="3D7258D9"/>
    <w:rsid w:val="41E31DB2"/>
    <w:rsid w:val="5EBC7FBF"/>
    <w:rsid w:val="638A0F04"/>
    <w:rsid w:val="6BFB555B"/>
    <w:rsid w:val="73A647F3"/>
    <w:rsid w:val="75882698"/>
    <w:rsid w:val="78D3753E"/>
    <w:rsid w:val="EEBB1DB5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796</Words>
  <Characters>817</Characters>
  <Lines>6</Lines>
  <Paragraphs>1</Paragraphs>
  <TotalTime>5</TotalTime>
  <ScaleCrop>false</ScaleCrop>
  <LinksUpToDate>false</LinksUpToDate>
  <CharactersWithSpaces>828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2018-01-09T02:02:00Z</dcterms:created>
  <dc:creator>Sky123.Org</dc:creator>
  <cp:lastModifiedBy>Administrator</cp:lastModifiedBy>
  <cp:lastPrinted>2023-04-28T07:11:00Z</cp:lastPrinted>
  <dcterms:modified xsi:type="dcterms:W3CDTF">2023-04-28T07:14:51Z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F8A58ADF472F46279D37549803642D79</vt:lpwstr>
  </property>
</Properties>
</file>